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A2C3" w14:textId="77777777" w:rsidR="00526029" w:rsidRDefault="00526029"/>
    <w:p w14:paraId="7B17EC60" w14:textId="77777777" w:rsidR="00526029" w:rsidRDefault="00526029"/>
    <w:p w14:paraId="5FD42166" w14:textId="77777777" w:rsidR="00526029" w:rsidRDefault="00526029"/>
    <w:p w14:paraId="68123013" w14:textId="77777777" w:rsidR="00526029" w:rsidRDefault="00526029"/>
    <w:p w14:paraId="1CCB49EE" w14:textId="77777777" w:rsidR="00526029" w:rsidRDefault="00526029"/>
    <w:p w14:paraId="3DE0010F" w14:textId="77777777" w:rsidR="00526029" w:rsidRDefault="00526029"/>
    <w:p w14:paraId="55956EDF" w14:textId="77777777" w:rsidR="00526029" w:rsidRDefault="00526029"/>
    <w:p w14:paraId="60CB335B" w14:textId="77777777" w:rsidR="00526029" w:rsidRDefault="00526029"/>
    <w:p w14:paraId="6E7E1BCC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76FD56F8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6FFE5DA7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0C5BCFB9" w14:textId="1C846954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Seasonal pitch </w:t>
      </w:r>
      <w:r w:rsidR="00F4694C">
        <w:rPr>
          <w:rFonts w:ascii="Wide Latin" w:hAnsi="Wide Latin"/>
          <w:b/>
          <w:sz w:val="36"/>
          <w:szCs w:val="36"/>
          <w:u w:val="thick"/>
          <w:lang w:val="en-GB"/>
        </w:rPr>
        <w:t>fees</w:t>
      </w: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 20</w:t>
      </w:r>
      <w:r w:rsidR="00D21CF8">
        <w:rPr>
          <w:rFonts w:ascii="Wide Latin" w:hAnsi="Wide Latin"/>
          <w:b/>
          <w:sz w:val="36"/>
          <w:szCs w:val="36"/>
          <w:u w:val="thick"/>
          <w:lang w:val="en-GB"/>
        </w:rPr>
        <w:t>2</w:t>
      </w:r>
      <w:r w:rsidR="007F33CE">
        <w:rPr>
          <w:rFonts w:ascii="Wide Latin" w:hAnsi="Wide Latin"/>
          <w:b/>
          <w:sz w:val="36"/>
          <w:szCs w:val="36"/>
          <w:u w:val="thick"/>
          <w:lang w:val="en-GB"/>
        </w:rPr>
        <w:t>2</w:t>
      </w:r>
    </w:p>
    <w:p w14:paraId="393CB005" w14:textId="77777777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24750B4D" w14:textId="557C3795" w:rsidR="001D793F" w:rsidRDefault="00526029" w:rsidP="00526029">
      <w:pPr>
        <w:ind w:left="-360"/>
        <w:rPr>
          <w:sz w:val="28"/>
          <w:szCs w:val="28"/>
          <w:lang w:val="en-GB"/>
        </w:rPr>
      </w:pPr>
      <w:r w:rsidRPr="007B0667">
        <w:rPr>
          <w:sz w:val="28"/>
          <w:szCs w:val="28"/>
          <w:lang w:val="en-GB"/>
        </w:rPr>
        <w:t xml:space="preserve">All of our seasonal pitches are luxury Super Pitches which are hard standing with courtesy light, electric hook up, fresh water tap, waste water, </w:t>
      </w:r>
      <w:proofErr w:type="spellStart"/>
      <w:r w:rsidR="007B0667">
        <w:rPr>
          <w:sz w:val="28"/>
          <w:szCs w:val="28"/>
          <w:lang w:val="en-GB"/>
        </w:rPr>
        <w:t>E</w:t>
      </w:r>
      <w:r w:rsidRPr="007B0667">
        <w:rPr>
          <w:sz w:val="28"/>
          <w:szCs w:val="28"/>
          <w:lang w:val="en-GB"/>
        </w:rPr>
        <w:t>lsan</w:t>
      </w:r>
      <w:proofErr w:type="spellEnd"/>
      <w:r w:rsidRPr="007B0667">
        <w:rPr>
          <w:sz w:val="28"/>
          <w:szCs w:val="28"/>
          <w:lang w:val="en-GB"/>
        </w:rPr>
        <w:t xml:space="preserve"> point, digital aerial TV connection. </w:t>
      </w:r>
      <w:r w:rsidR="001D793F" w:rsidRPr="007B0667">
        <w:rPr>
          <w:sz w:val="28"/>
          <w:szCs w:val="28"/>
          <w:lang w:val="en-GB"/>
        </w:rPr>
        <w:t>Our luxury toilet/</w:t>
      </w:r>
      <w:r w:rsidR="001D793F">
        <w:rPr>
          <w:sz w:val="28"/>
          <w:szCs w:val="28"/>
          <w:lang w:val="en-GB"/>
        </w:rPr>
        <w:t>shower facility is operated by a key fob system. A £20 deposit is required for your fob.</w:t>
      </w:r>
    </w:p>
    <w:p w14:paraId="4D7CD13A" w14:textId="77777777" w:rsidR="001D793F" w:rsidRDefault="001D793F" w:rsidP="00526029">
      <w:pPr>
        <w:ind w:left="-360"/>
        <w:rPr>
          <w:sz w:val="28"/>
          <w:szCs w:val="28"/>
          <w:lang w:val="en-GB"/>
        </w:rPr>
      </w:pPr>
    </w:p>
    <w:p w14:paraId="6839720D" w14:textId="48738E2A" w:rsidR="00526029" w:rsidRDefault="00EA3BF9" w:rsidP="00526029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Access into our Leisure complex is included in the fee.  </w:t>
      </w:r>
    </w:p>
    <w:p w14:paraId="7ED94C70" w14:textId="234C661F" w:rsidR="00526029" w:rsidRDefault="00526029" w:rsidP="00526029">
      <w:pPr>
        <w:ind w:left="-360"/>
        <w:rPr>
          <w:sz w:val="28"/>
          <w:szCs w:val="28"/>
          <w:lang w:val="en-GB"/>
        </w:rPr>
      </w:pPr>
    </w:p>
    <w:p w14:paraId="1AA325A9" w14:textId="68E5EC4C" w:rsidR="00EA3BF9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Seasonal pitches for 20</w:t>
      </w:r>
      <w:r w:rsidR="00D21CF8">
        <w:rPr>
          <w:sz w:val="28"/>
          <w:szCs w:val="28"/>
          <w:lang w:val="en-GB"/>
        </w:rPr>
        <w:t>2</w:t>
      </w:r>
      <w:r w:rsidR="007F33CE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 will be £3</w:t>
      </w:r>
      <w:r w:rsidR="007F33CE">
        <w:rPr>
          <w:sz w:val="28"/>
          <w:szCs w:val="28"/>
          <w:lang w:val="en-GB"/>
        </w:rPr>
        <w:t>325</w:t>
      </w:r>
      <w:r>
        <w:rPr>
          <w:sz w:val="28"/>
          <w:szCs w:val="28"/>
          <w:lang w:val="en-GB"/>
        </w:rPr>
        <w:t xml:space="preserve"> plus va</w:t>
      </w:r>
      <w:r w:rsidR="007F33CE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. The season starts from the 14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February until the 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January. </w:t>
      </w:r>
    </w:p>
    <w:p w14:paraId="08CF9EBF" w14:textId="2009B23C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2F076367" w14:textId="22BDDA83" w:rsidR="001D793F" w:rsidRDefault="00AB29A6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77559E">
        <w:rPr>
          <w:sz w:val="28"/>
          <w:szCs w:val="28"/>
          <w:lang w:val="en-GB"/>
        </w:rPr>
        <w:t xml:space="preserve"> </w:t>
      </w:r>
      <w:r w:rsidR="001D793F">
        <w:rPr>
          <w:sz w:val="28"/>
          <w:szCs w:val="28"/>
          <w:lang w:val="en-GB"/>
        </w:rPr>
        <w:t>£</w:t>
      </w:r>
      <w:r w:rsidR="000D6E43">
        <w:rPr>
          <w:sz w:val="28"/>
          <w:szCs w:val="28"/>
          <w:lang w:val="en-GB"/>
        </w:rPr>
        <w:t>500</w:t>
      </w:r>
      <w:r w:rsidR="001D793F">
        <w:rPr>
          <w:sz w:val="28"/>
          <w:szCs w:val="28"/>
          <w:lang w:val="en-GB"/>
        </w:rPr>
        <w:t xml:space="preserve"> deposit is required in </w:t>
      </w:r>
      <w:r w:rsidR="000D6E43">
        <w:rPr>
          <w:sz w:val="28"/>
          <w:szCs w:val="28"/>
          <w:lang w:val="en-GB"/>
        </w:rPr>
        <w:t>September</w:t>
      </w:r>
      <w:r w:rsidR="001D793F">
        <w:rPr>
          <w:sz w:val="28"/>
          <w:szCs w:val="28"/>
          <w:lang w:val="en-GB"/>
        </w:rPr>
        <w:t xml:space="preserve"> to secure an available pitc</w:t>
      </w:r>
      <w:r w:rsidR="00566647">
        <w:rPr>
          <w:sz w:val="28"/>
          <w:szCs w:val="28"/>
          <w:lang w:val="en-GB"/>
        </w:rPr>
        <w:t>h.</w:t>
      </w:r>
      <w:r w:rsidR="000D6E43">
        <w:rPr>
          <w:sz w:val="28"/>
          <w:szCs w:val="28"/>
          <w:lang w:val="en-GB"/>
        </w:rPr>
        <w:t xml:space="preserve"> If</w:t>
      </w:r>
      <w:r w:rsidR="0077559E">
        <w:rPr>
          <w:sz w:val="28"/>
          <w:szCs w:val="28"/>
          <w:lang w:val="en-GB"/>
        </w:rPr>
        <w:t xml:space="preserve"> your deposit and form are not re</w:t>
      </w:r>
      <w:r>
        <w:rPr>
          <w:sz w:val="28"/>
          <w:szCs w:val="28"/>
          <w:lang w:val="en-GB"/>
        </w:rPr>
        <w:t xml:space="preserve">turned before the </w:t>
      </w:r>
      <w:r w:rsidR="007F33CE">
        <w:rPr>
          <w:sz w:val="28"/>
          <w:szCs w:val="28"/>
          <w:lang w:val="en-GB"/>
        </w:rPr>
        <w:t>end of August</w:t>
      </w:r>
      <w:r>
        <w:rPr>
          <w:sz w:val="28"/>
          <w:szCs w:val="28"/>
          <w:lang w:val="en-GB"/>
        </w:rPr>
        <w:t xml:space="preserve"> then your pitch will automatically be offered to our waiting list</w:t>
      </w:r>
      <w:r w:rsidR="001D793F">
        <w:rPr>
          <w:sz w:val="28"/>
          <w:szCs w:val="28"/>
          <w:lang w:val="en-GB"/>
        </w:rPr>
        <w:t>. All invoices are raised in March with full payment due by the end of Apri</w:t>
      </w:r>
      <w:r w:rsidR="0077559E">
        <w:rPr>
          <w:sz w:val="28"/>
          <w:szCs w:val="28"/>
          <w:lang w:val="en-GB"/>
        </w:rPr>
        <w:t>l</w:t>
      </w:r>
      <w:r w:rsidR="001D793F">
        <w:rPr>
          <w:sz w:val="28"/>
          <w:szCs w:val="28"/>
          <w:lang w:val="en-GB"/>
        </w:rPr>
        <w:t>.</w:t>
      </w:r>
    </w:p>
    <w:p w14:paraId="72EB8FCE" w14:textId="152A1BDF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758F2D91" w14:textId="77777777" w:rsidR="0077559E" w:rsidRDefault="0077559E" w:rsidP="007B0667">
      <w:pPr>
        <w:rPr>
          <w:sz w:val="28"/>
          <w:szCs w:val="28"/>
          <w:lang w:val="en-GB"/>
        </w:rPr>
      </w:pPr>
    </w:p>
    <w:p w14:paraId="2E304319" w14:textId="5ECECA43" w:rsidR="001D793F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Jet ski and boat storage is available for the seasonal touring customers depending on availability.</w:t>
      </w:r>
    </w:p>
    <w:p w14:paraId="3E324A13" w14:textId="71BD1F4E" w:rsidR="00D21CF8" w:rsidRDefault="00D21CF8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29653995" w14:textId="189C4F10" w:rsidR="00AB29A6" w:rsidRDefault="00AB29A6" w:rsidP="00AB29A6">
      <w:pPr>
        <w:ind w:left="-360"/>
        <w:rPr>
          <w:b/>
          <w:bCs/>
          <w:sz w:val="28"/>
          <w:szCs w:val="28"/>
          <w:lang w:val="en-GB"/>
        </w:rPr>
      </w:pPr>
    </w:p>
    <w:p w14:paraId="3F91DFFF" w14:textId="77777777" w:rsidR="0041032C" w:rsidRDefault="0041032C" w:rsidP="00AB29A6">
      <w:pPr>
        <w:ind w:left="-360"/>
        <w:rPr>
          <w:sz w:val="28"/>
          <w:szCs w:val="28"/>
          <w:lang w:val="en-GB"/>
        </w:rPr>
      </w:pPr>
    </w:p>
    <w:p w14:paraId="6F61B65A" w14:textId="129D9D26" w:rsidR="00AB29A6" w:rsidRDefault="00AB29A6" w:rsidP="00AB29A6">
      <w:pPr>
        <w:ind w:left="-360"/>
        <w:rPr>
          <w:sz w:val="28"/>
          <w:szCs w:val="28"/>
          <w:lang w:val="en-GB"/>
        </w:rPr>
      </w:pPr>
    </w:p>
    <w:p w14:paraId="737A4CCC" w14:textId="794A318B" w:rsidR="00D21CF8" w:rsidRDefault="00D21CF8" w:rsidP="00D21CF8">
      <w:pPr>
        <w:rPr>
          <w:sz w:val="28"/>
          <w:szCs w:val="28"/>
          <w:lang w:val="en-GB"/>
        </w:rPr>
      </w:pPr>
    </w:p>
    <w:sectPr w:rsidR="00D21CF8" w:rsidSect="002B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2B2C" w14:textId="77777777" w:rsidR="00F50DC1" w:rsidRDefault="00F50DC1" w:rsidP="001D793F">
      <w:r>
        <w:separator/>
      </w:r>
    </w:p>
  </w:endnote>
  <w:endnote w:type="continuationSeparator" w:id="0">
    <w:p w14:paraId="2B649132" w14:textId="77777777" w:rsidR="00F50DC1" w:rsidRDefault="00F50DC1" w:rsidP="001D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502A" w14:textId="77777777" w:rsidR="00F50DC1" w:rsidRDefault="00F50DC1" w:rsidP="001D793F">
      <w:r>
        <w:separator/>
      </w:r>
    </w:p>
  </w:footnote>
  <w:footnote w:type="continuationSeparator" w:id="0">
    <w:p w14:paraId="6E413E9C" w14:textId="77777777" w:rsidR="00F50DC1" w:rsidRDefault="00F50DC1" w:rsidP="001D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29"/>
    <w:rsid w:val="000D6E43"/>
    <w:rsid w:val="001D793F"/>
    <w:rsid w:val="00251E17"/>
    <w:rsid w:val="002B1C28"/>
    <w:rsid w:val="002D1399"/>
    <w:rsid w:val="00316540"/>
    <w:rsid w:val="003B0D26"/>
    <w:rsid w:val="0041032C"/>
    <w:rsid w:val="004D2B14"/>
    <w:rsid w:val="00515125"/>
    <w:rsid w:val="00526029"/>
    <w:rsid w:val="00566647"/>
    <w:rsid w:val="005B5697"/>
    <w:rsid w:val="006D6D2A"/>
    <w:rsid w:val="00701E97"/>
    <w:rsid w:val="0077559E"/>
    <w:rsid w:val="007B0667"/>
    <w:rsid w:val="007F33CE"/>
    <w:rsid w:val="008138EA"/>
    <w:rsid w:val="00865051"/>
    <w:rsid w:val="008F1DF8"/>
    <w:rsid w:val="00910258"/>
    <w:rsid w:val="00AB29A6"/>
    <w:rsid w:val="00B07D3A"/>
    <w:rsid w:val="00C73B6E"/>
    <w:rsid w:val="00D21CF8"/>
    <w:rsid w:val="00E400D1"/>
    <w:rsid w:val="00EA3BF9"/>
    <w:rsid w:val="00EA647D"/>
    <w:rsid w:val="00F4694C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42DA"/>
  <w15:docId w15:val="{58640D95-0842-4AF5-B3A5-DC30FA8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F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Evans</dc:creator>
  <cp:lastModifiedBy>Jane Evans</cp:lastModifiedBy>
  <cp:revision>11</cp:revision>
  <cp:lastPrinted>2020-02-22T14:50:00Z</cp:lastPrinted>
  <dcterms:created xsi:type="dcterms:W3CDTF">2018-09-16T15:12:00Z</dcterms:created>
  <dcterms:modified xsi:type="dcterms:W3CDTF">2021-08-07T09:54:00Z</dcterms:modified>
</cp:coreProperties>
</file>